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480101-П/2020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июня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Гарбур Анастасии Андреевны на нарушение ее конституционных прав частью третьей1 статьи 72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гражданки А.А.Гарбур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А.А.Гарбур, отбывающая наказание в виде лишения свободы, утверждает, что часть третья1 статьи 72 «Исчисление сроков наказаний и зачет наказания» УК Российской Федерации не соответствует Конституции Российской Федерации, ее преамбуле и статьям 19 и 55, поскольку не позволяет распространять льготный порядок зачета времени содержания под стражей в срок отбывания наказания из расчета один день за полтора на период нахождения лица в следственном изоляторе, в который 2 это лицо было переведено после вступления приговора в законную силу и начала отбывания наказания в исправительной колонии общего режима в целях привлечения к участию в следственных действиях или судебном разбирательстве по другому делу в порядке статьи 771 УИК Российской Федерации, хотя данное дело и было прекращено в связи с истечением срока давности уголовного преследования.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отмечал Конституционный Суд Российской Федерации, установление федеральным законом уголовной ответственности и наказания без учета личности виновного и иных обстоятельств, имеющих объективное и разумное обоснование и способствующих адекватной юридической оценке общественной опасности как самого преступного деяния, так и совершившего его лица, и применение мер ответственности без учета характеризующих личность виновного обстоятельств противоречили бы конституционному запрету дискриминации и выраженным в Конституции Российской Федерации принципам справедливости и гуманизма. Вместе с тем дифференциация мер уголовно-правовой ответственности должна отвечать требованиям справедливости, разумности и соразмерности (постановления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Гарбур Анастасии Андреевны,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