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363685-П/2018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Дворцовой Виктории Викторовны на нарушение ее конституционных прав частью 3 статьи 4.5, частью 2 статьи 14.13 и статьей 23.1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В.В.Дворцовой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Дворцовой Виктории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