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442225-П/2019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Таджикистан Гулова Изатулло Хуршедовича на нарушение его конституционных прав частью 11 статьи 18.8 Кодекса Российской Федерации об административных правонарушениях и пунктом 2 статьи 5 Федерального закона «О правовом положении иностранных граждан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к рассмотрению жалобы гражданина Республики Таджикистан И.Х.Гулова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Таджикистан И.Х.Гулов оспаривает конституционность следующих законоположений: пункта 2 статьи 5 Федерального закона от 25 июля 2002 года № 115-ФЗ «О правовом положении иностранных граждан в Российской Федерации», устанавливающего обязанность иностранного гражданина выехать из Российской Федерации по истечении срока действия его визы или иного срока временного пребывания, установленного данным Федеральным законом или международным договором Российской Федерации, а также предусматривающего исключения из этой обязанности; 2 части 11 статьи 18.8 КоАП Российской Федерации, согласно которой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Как следует из представленных материалов, постановлением суда общей юрисдикции, оставленным без изменения судами вышестоящих инстанций, заявитель был признан виновным в совершении административного правонарушения, предусмотренного частью 11 статьи 18.8 КоАП Российской Федерации, и ему было назначено административное наказание в виде административного штрафа в размере двух тысяч пятисот рублей с административным выдворением за пределы Российской Федерации. По мнению И.Х.Гулова, оспариваемые законоположения предусматривают обязательное назначение административного выдворения правонарушителя (иностранного гражданина) за пределы Российской Федерации, без учета его семейного положения и иных значимых фактических обстоятельств, а потому не соответствуют статьям 19 (части 1 и 2), 38 (часть 1), 45, 46 (части 1 и 2)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Оспариваемый заявителем пункт 2 статьи 5 Федерального закона «О правовом положении иностранных граждан в Российской Федерации» 3 закрепляет обязанность иностранных граждан, находящихся на территории Российской Федерации, выехать за ее пределы по истечении срока действия его визы или иного срока временного пребывания, установленного данным Федеральным законом или международным договором Российской Федерации, а также предусматривает исключения из этой обязанности. Нарушение указанной обязанности образует состав административного правонарушения, предусмотренного частью 11 статьи 18.8 КоАП Российской Федерации, устанавливающей назначение в качестве административного наказания административного штрафа в размере от двух тысяч до пяти тысяч рублей с административным выдворением за пределы Российской Федерации.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Таджикистан Гулова Изатулло Хуршедовича,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