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249428-П/2016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Зыкова Сергея Николаевича на нарушение его конституционных прав статьей 9 Федерального закона «О применении положений Уголовного кодекса Российской Федерации и Уголовно- процессуального кодекса Российской Федерации на территориях Республики Крым и города федерального значения Севастополя», а также статьей 133 и пунктом 1 статьи 254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С.Н.Зыкова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Ленинского районного суда города Севастополя от 15 мая 2014 года было прекращено уголовное дело по обвинению гражданина С.Н.Зыкова в совершении преступления, предусмотренного частью второй статьи 423 «Злоупотребление военного должностного лица властью или служебным положением» Уголовного кодекса Украины в связи с отсутствием в его действиях состава преступления и с признанием его 2 права на реабилитацию; а в части обвинения С.Н.Зыкова в совершении преступления, предусмотренного частью первой статьи 327 «Подделка, изготовление или сбыт поддельных документов, государственных наград, штампов, печатей, бланков» УК Российской Федерации, – в связи с истечением сроков давности. Решением Ленинского районного суда города Севастополя от 13 октября 2015 года, с которым согласились суды вышестоящих судебных инстанций, С.Н.Зыкову было отказано в удовлетворении искового заявления к Министерству финансов Российской Федерации о взыскании компенсации морального вреда за незаконное уголовное преследование.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 Федерального закона «О применении положений Уголовного кодекса Российской Федерации и Уголовно-процессуального кодекса Российской Федерации на территориях Республики Крым и города федерального значения Севастополя» не может расцениваться как нарушающая права заявителя в его конкретном деле, поскольку, как следует из представленных материалов, отказ в удовлетворении его исковых требований был обусловлен не содержанием этой нормы, а отсутствием реабилитирующих оснований, непредставлением доказательств причинения истцу морального вреда. Часть четвертая статьи 133 и пункт 1 статьи 254 УПК Российской Федерации также не могут расцениваться как нарушающие права заявителя в обозначенном в его жалобе аспекте в силу того, что уголовное дело по обвинению С.Н.Зыкова в совершении преступления, предусмотренного частью второй статьи 423 Уголовного кодекса Украины, было прекращено судом в связи с отказом прокурора от обвинения, и такой отказ был 4 обоснован в том числе и тем, что в действиях подсудимого отсутствуют признаки преступления, предусмотренного частью первой статьи 285 УК Российской Федерации, поскольку совершенное им деяние причинило материальный ущерб бюджету Украины и Министерству обороны Украины, а не Российской Федерации. В этой части Российская Федерация не осуществляла уголовного преследования заявителя, а, напротив, отказалась от этого; за последствия уголовного преследования лица Украиной Российская Федерация не отвечает, если иное не установлено законом или международным договором. Статья же 133 УПК Российской Федерации,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Зыкова Сергея Николаевича,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