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469074-П/2020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апреля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Федячкина Вадима Анатольевича на нарушение его конституционных прав частью шестой1 статьи 38913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В.А.Федячкина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ходе судебного заседания суда апелляционной инстанции по рассмотрению уголовного дела в отношении гражданина В.А.Федячкина оставлен без удовлетворения ряд ходатайств стороны защиты об истребовании и исследовании новых доказательств, не исследовавшихся судом первой инстанции. Как разъяснил суд, приведенные доводы о невозможности представления этих доказательств в суд первой инстанции, в том числе основывающиеся на избранной обвиняемым пассивной тактике защиты и расчете на вынесение оправдательного приговора, не могут быть признаны уважительными. 2 Постановлением судьи кассационного суда общей юрисдикции от 6 февраля 2020 года отказано в передаче для рассмотрения в судебном заседании этого суда жалобы заявителя о пересмотре вынесенных в его отношении судебных решений. В данной связи В.А.Федячкин просит признать не соответствующей статьям 45 (часть 2), 46 (часть 1) и 49 (части 1 и 2) Конституции Российской Федерации часть шестую1 статьи 38913 «Порядок рассмотрения уголовного дела судом апелляционной инстанции» УПК Российской Федерации, утверждая, что данная норма нарушает его права, поскольку исключает возможность исследования в судебном заседании суда апелляционной инстанции новых доказательств невиновности осужденного, которые ранее при рассмотрении дела в суде первой инстанции были известны стороне защиты, могли ею быть получены либо имелись в ее распоряжении, однако ходатайств об их исследовании в суде первой инстанции не заявлялось.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Федячкина Вадима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