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506040-П/2018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Михалева Валерия Васильевича на нарушение его конституционных прав частью 7 статьи 2 Федерального закона от 11 октября 2018 года № 361-ФЗ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В.В.Михалева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ответ на жалобу, поданную в Верховный Суд Российской Федерации в защиту интересов гражданина В.В.Михалева и поименованную кассационной, об оспаривании вынесенных в его отношении в 2018 году приговора областного суда и апелляционного определения Судебной коллегии по уголовным делам Верховного Суда Российской Федерации письмом судьи от 14 сентября 2020 года разъяснено, что в соответствии с требованиями закона вступившие в законную силу решения областных судов, вынесенные при рассмотрении уголовного дела в первой инстанции, если они выступали предметом апелляционного рассмотрения в Верховном Суде Российской Федерации, 2 подлежат обжалованию в порядке надзора в Президиум Верховного Суда Российской Федерации и, соответственно, рассматриваются в порядке главы 481 УПК Российской Федерации. Также в письме сообщалось, что ранее сам осужденный уже подавал надзорную жалобу на те же решения, которая изучалась судьей Верховного Суда Российской Федерации, и постановлением от 18 декабря 2019 года в ее передаче для рассмотрения в судебном заседании суда надзорной инстанции было отказано, притом что это решение может быть обжаловано Председателю Верховного Суда Российской Федерации либо его заместителю. В данной связи В.В.Михалев просит признать не соответствующей статьям 19, 45, 46, 50 (часть 3) и 56 (часть 3) Конституции Российской Федерации часть 7 статьи 2 Федерального закона от 11 октября 2018 года № 361-ФЗ «О внесении изменений в Уголовно-процессуальный кодекс Российской Федерации», утверждая, что данная норма в нарушение принципа равенства лишает его возможности обратиться в суд кассационной инстанции с жалобой на вынесенные в его отношении приговор областного суда и апелляционное определение Судебной коллегии по уголовным делам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Михалева Валерия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