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480737-П/2020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Тишкиной Марины Михайловны на нарушение ее конституционных прав частью 4 статьи 14.35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М.М.Тишкиной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М.М.Тишкина оспаривает конституционность части 4 статьи 14.35 КоАП Российской Федерации, в соответствии с которой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2 содержат уголовно наказуемого деяния, влечет наложение административного штрафа в размере от тридцати тысяч до пятидесяти тысяч рублей или дисквалификацию на срок до трех лет. Из представленных материалов следует, что постановлением мирового судьи, оставленным без изменения вышестоящими судами, М.М.Тишкина, являющаяся кадастровым инженером, признана виновной в совершении административного правонарушения, выразившегося во внесении заведомо ложных сведений в межевые планы земельных участков (часть 4 статьи 14.35 КоАП Российской Федерации), и ей назначено административное наказание в виде административного штрафа в размере тридцати тысяч рублей. Как указал суд, заявительница в межевых планах указала на то, что местоположение границ земельных участков согласовано с собственниками смежных земельных участков, в то время как в действительности не проводилось согласования с соблюдением обязательных требований части 2 статьи 43 Федерального закона от 13 июля 2015 года № 218-ФЗ «О государственной регистрации недвижимости». По мнению заявительницы, часть 4 статьи 14.35 КоАП Российской Федерации содержит неопределенность, позволяющую произвольно толковать понятие «заведомо ложные сведения», что приводит к необоснованному привлечению граждан к административной ответственности, а потому оспариваемая норма противоречит статьям 8 (часть 1), 19 (часть 1), 34 (часть 1), 45 (часть 1), 46 (часть 1) и 54 (часть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22 Федерального закона «О государственной регистрации недвижимости» устанавливает, что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3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 (часть 1); в межевом плане указываются: 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 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(часть 2); в случае, если в соответствии с федеральным законом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 (часть 3). Порядок указанного согласования установлен в части 2 статьи 43 названного Федерального закона, в соответствии с которой, если при государственном кадастровом учете в связи с уточнением местоположения части границ земельного участка, которая одновременно является общей (смежной) частью границ других земельных участков, и (или) изменением площади земельного участка требуется внесение изменений в сведения, содержащиеся в Едином государственном реестре недвижимости, о смежных с ним земельных участках, орган регистрации прав одновременно с 4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Оспариваемая заявительницей часть 4 статьи 14.35 КоАП Российской Федерации среди прочего устанавливает административную ответственность за внесение кадастровым инженером заведомо ложных сведений в межевой план. При этом с учетом вышеприведенного законодательного регулирования состав предусмотренного данным законоположением административного правонарушения имеет место не при любом нарушении кадастровым инженером требований законодательства к составлению межевого плана, а только в случае, когда кадастровый инженер, осознавая очевидное несоответствие действительности сведений, подлежащих внесению в межевой план, вносит их в межевой план. Таким образом, рассматриваемое само по себе оспариваемое законоположение направлено на обеспечение публичной достоверности результатов деятельности кадастровых инженеров и само по себе не может рассматриваться как нарушающее права заявительницы в указанном в жалобе аспекте. Оценка же обоснованности принятых по делу заявительницы судебных актов, как связанная с установлением и исследованием фактических обстоятельств,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не входит. 5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Тишкиной Марины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