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276062-П/2017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Штай Ирины Владимировны на нарушение ее конституционных прав положениями пункта 62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С.Д.Князева, Л.О.Красавчиковой, С.П.Маврина, Н.В.Мельникова, Ю.Д.Рудкина, О.С.Хохряковой, рассмотрев вопрос о возможности принятия жалобы гражданки И.В.Штай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судами вышестоящих инстанций, были удовлетворены исковые требования ресурсоснабжающей организации к гражданке И.В.Штай о взыскании с нее в пользу истца задолженности по договору электроснабжения, возникшей вследствие безучетного потребления ответчицей коммунального ресурса (электроэнергии).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Содержащееся в абзацах первом, втором, четвертом и пятом пункта 62 Правил предоставления коммунальных услуг собственникам и пользователям помещений в многоквартирных домах и жилых домов правовое регулирование (в редакции, действовавшей до внесения изменений постановлением Правительства Российской Федерации от 26 декабря 2016 года № 1498), 4 которое в основном воспроизведено в его действующей редакции, направлено – с учетом особенностей регулирируемых отношений – на обеспечение баланса интересов потребителя и энергоснабжающей организации в случаях такого нарушения условий договора энергоснабжения, как безучетное потребление энергии (коммунальных ресурсов) (определения Конституционного Суда Российской Федерации от 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Штай Ирины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