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327533-П/2018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Пухановой Нины Владимировны на нарушение ее конституционных прав пунктом 19 части 1 статьи 30 Федерального закона «О страховых пенсиях», пунктом 1.8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Н.В.Пухановой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Пухановой Нины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