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280371-П/2017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Глебова Евгения Викторовича на нарушение его конституционных прав статьей 10 Уголовного кодекса Российской Федерации 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Е.В.Глебова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Е.В.Глебову, отбывающему наказание в виде лишения свободы и обратившемуся в суд в порядке, предусмотренном пунктом 13 статьи 397 УПК Российской Федерации, с ходатайством о приведении состоявшихся в отношении него приговоров, в том числе от 6 августа 1998 года, в соответствие с внесенными в уголовное законодательство изменениями, судебным постановлением было отказано в удовлетворении 2 его требования. Впоследствии данное постановление было отменено судом апелляционной инстанции с вынесением нового решения, которым жалоба осужденного удовлетворена частично: в ряд вынесенных в отношении него судебных решений внесены изменения, в результате чего размер окончательного наказания снижен. В кассационных жалобах на апелляционное постановление Е.В.Глебов указывал, что суд второй инстанции, по его мнению, вышел за пределы своих полномочий, поскольку внес изменения в приговор от 6 августа 1998 года в той же части, в какой заявителю ранее было отказано постановлением суда, т.е. повторно рассмотрел уже изучавшийся вопрос, устранил допущенную судебную ошибку и тем фактически принял на себя полномочия суда кассационной инстанции по пересмотру данного решения, вступившего в законную силу. Постановлениями судей судов кассационной инстанции, в том числе Верховного Суда Российской Федерации, с которым согласился заместитель Председателя Верховного Суда Российской Федерации, в передаче кассационных жалоб Е.В.Глебова для рассмотрения в судебном заседании суда кассационной инстанции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13 статьи 397 УПК Российской Федерации относит к числу вопросов, разрешаемых судом на стадии исполнения приговора, вопрос об освобождении от наказания или о смягчении наказания вследствие издания уголовного закона, имеющего обратную силу, в соответствии со статьей 10 УК Российской Федерации, согласно которой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При этом,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Глебова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