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ходатайству администрации муниципального образования города Братска о разъяснении Постановления Конституционного Суда Российской Федерации от 5 июля 2016 года № 15-П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администрации муниципального образования города Братска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ходатайство администрации муниципального образования города Братска не подлежащим дальнейшему рассмотрению в заседании Конституционного Суда Российской Федерации, поскольку для разрешения поставленных заявителем вопросов не требуется официальное разъяснение Постановления Конституционного Суда Российской Федерации от 5 июля 2016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