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236514-П/2016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Валиева Романа Расимовича на нарушение его конституционных прав статьями 4121, 4125 и 4129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Р.Р.Валиева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16 декабря 1999 года, измененным в части определением суда второй инстанции от 9 августа 2000 года, гражданин Р.Р.Валиев признан виновным в совершении ряда преступлений. Постановлением Президиума Верховного Суда Российской Федерации от 23 апреля 2008 года его надзорная жалоба была частично удовлетворена и вынесенные в его отношении судебные решения вновь изменены. Полагая, что решение суда первой инстанции вынесено с нарушением уголовного закона, Р.Р.Валиев обратился с новой надзорной жалобой о его 2 оспаривании в адрес Верховного Суда Российской Федерации в порядке главы 481 УПК Российской Федерации, однако письмом судьи от 24 июня 2015 года обращение возвращено без рассмотрения по причине того, что законность данного судебного решения уже проверялась Президиумом Верховного Суда Российской Федерации. Последующая надзорная жалоба осужденного непосредственно на постановление Президиума Верховного Суда Российской Федерации оставлена без удовлетворения ввиду отсутствия предусмотренных статьей 4129 УПК Российской Федерации оснований для пересмотра указанного судебного решения в порядке надзора, о чем ему сообщено письмом судьи от 27 августа 2015 года.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Валиева Романа Расимовича,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