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50190-П/2001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февраля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связи с жалобой гражданина И.В.Рузайкина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Н.С.Бондаря, судей К.В.Арановского, А.И.Бойцова, Г.А.Гаджиева, С.Д.Князева, Л.О.Красавчиковой, С.П.Маврина, Ю.Д.Рудкина, О.С.Хохряковой, В.Г.Ярославцева, с участием гражданина И.В.Рузайкина, постоянного представителя Государственной Думы в Конституционном Суде Российской Федерации А.Н.Харитонова,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первой статьи 2 Федерального закона от 12 февраля 2001 года № 5-ФЗ «О внесении изменений и дополнений в Закон Российской Федерации «О 2 социальной защите граждан, подвергшихся воздействию радиации вследствие катастрофы на Чернобыльской АЭС». Поводом к рассмотрению дела явилась жалоба гражданина И.В.Рузайкина.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Г.А.Гаджиева, объяснения представителей сторон, выступления приглашенных в заседание представителей: от Министерства финансов Российской Федерации – Я.М.Смирновой, от Министерства обороны Российской Федерации – А.А.Обедина, от Министерства здравоохранения и социального развития Российской Федерации – В.П.Демидова, от Общероссийского союза общественных объединений «Союз «Чернобыль» России» – А.Я.Великина,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редакции федеральных законов от 26 апреля 2004 года № 31-ФЗ и от 22 августа 2004 года № 122-ФЗ) гражданам, получавшим до вступления в силу данного Федерального закона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выплачивается ежемесячная денежная компенсация, предусмотренная пунктом 15 части первой статьи 14 или пунктом 4 части первой статьи 15 Закона Российской Федерации «О социальной защите граждан, подвергшихся воздействию радиации вследствие катастрофы на 3 Чернобыльской АЭС»; в случае, если размер указанной компенсации не достигает ранее назначенной суммы возмещения вреда, ежемесячная денежная компенсация выплачивается в ранее назначенной сумме, но не превышающей максимального размера ежемесячной страховой выплаты, установленного федеральным законом о бюджете Фонда социального страхования Российской Федерации на очередной финансовый год. Оспаривающий конституционность названных законоположений гражданин И.В.Рузайкин 26 апреля 1995 года был признан инвалидом II группы вследствие заболевания, полученного при исполнении обязанностей военной службы в связи с участием в ликвидации последствий катастрофы на Чернобыльской АЭС, с установлением 80 процентов утраты профессиональной трудоспособности. В силу пункта 2 части первой статьи 29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24 ноября 1995 года № 179-ФЗ) ему как инвалиду вследствие чернобыльской катастрофы из числа военнослужащих, получающему пенсию за выслугу лет, увеличенную на сумму минимального размера пенсии по инвалидности, выплата денежных сумм возмещения вреда не производилась, и за их назначением он не обращался. В связи с изменениями в правовом регулировании, обусловленными принятием Постановления Конституционного Суда Российской Федерации от 1 декабря 1997 года Часть первая статьи 2 Федерального закона от 12 февраля 2001 года № 5-ФЗ в первоначальной редакции, предусматривавшая выплату лицам, которые ранее получали возмещение вреда, причиненного здоровью катастрофой на Чернобыльской АЭС, ежемесячных денежных компенсаций в твердых суммах либо, по их выбору, исчисленных в прежнем порядке – исходя из заработка, дохода, денежного довольствия, уже была предметом рассмотрения Конституционного Суда Российской Федерации. Постановлением от 19 июня 2002 года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42 Конституции Российской Федерации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Данному праву корреспондирует вытекающая из статей 1, 2, 7, 18 и 53 Конституции Российской Федерации обязанность Российской Федерации как правового социального государства обеспечить охрану окружающей среды, предупреждение и ликвидацию последствий техногенных аварий и катастроф, в том числе радиационных, что предполагает признание и гарантирование со стороны государства права на возмещение вреда здоровью, являющемуся для каждого неотчуждаемым благом, и согласуется с обязанностью государства охранять достоинство личности (статья 21, часть 1, Конституции Российской Федерации), которое, как неоднократно отмечал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Изменения, направленные в том числе на реализацию Постановления Конституционного Суда Российской Федерации от 1 декабря 1997 года № 18- П, были внесены в Закон Российской Федерации «О социальной защите граждан, подвергшихся воздействию радиации вследствие катастрофы на Чернобыльской АЭС» Федеральным законом от 12 февраля 2001 года № 5-ФЗ. В данном Федеральном законе использован новый подход к определению размеров возмещения вреда, причиненного здоровью в связи с радиационным воздействием вследствие чернобыльской катастрофы либо с выполнением работ по ликвидации ее последствий: так, если до 15 февраля 2001 года суммы возмещения вреда инвалидам-чернобыльцам исчислялись исходя из среднего заработка (денежного довольствия) с учетом степени утраты профессиональной трудоспособности, то после указанной даты выплата ежемесячных денежных компенсаций осуществляется в твердом размере, дифференцированном в зависимости от группы инвалидности; при этом гражданам, которые получали возмещение вреда до вступления данного Федерального закона в силу, была предоставлена возможность по их выбору сохранить прежний способ определения размера ежемесячных денежных выплат либо получать их в твердой сумме (часть первая статьи 2). Как показывает правоприменительная практика, сложившаяся до принятия Федерального закона от 12 февраля 2001 года № 5-ФЗ, суды общей юрисдикции, руководствуясь Постановлением Конституционного Суда Российской Федерации от 1 декабря 1997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не противоречащей Конституции Российской Федерации, поскольку содержащиеся в ней положения – по своему конституционно-правовому смыслу в системе действующего правового регулирования – не могут рассматриваться как препятствующие назначению инвалидам вследствие чернобыльской катастрофы из числа военнослужащих, получающих пенсию за выслугу лет, увеличенную на сумму минимального размера пенсии по инвалидности, право которых на возмещение вреда здоровью было признано Конституционным Судом Российской Федерации в Постановлении от 1 декабря 1997 года № 18- П, но которые не обращались за установлением соответствующих выплат до вступления данного Федерального закона в силу, ежемесячных денежных 15 компенсаций в том же размере, в каком им были исчислены неполученные суммы возмещения вреда здоровью (исходя из денежного довольствия с учетом степени утраты профессиональной трудоспособности). Конституционно-правовой смысл указанных законоположений,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Рузайкина Ивана Васильевича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