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Рябинина Дмитрия Александровича на нарушение его конституционных прав статьями 3.5, 27.3, 27.5 и 32.2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Д.А.Рябинина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Рябинина Дмитрия Александровича,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