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450402-П/2019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Байер Людмилы Анатольевны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Л.А.Байер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Л.А.Байер оспаривает конституционность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2 пенсиях в Российской Федерации» (утверждены постановлением Правительства Российской Федерации от 29 октября 2002 года № 781), предусматривающего зачет в стаж, дающий право на назначение трудовой пенсии по старости до достижения общеустановленного пенсионного возраста в связи с осуществлением педагогической деятельности, работы после 1 января 2001 года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указанных в пункте 2 раздела «Наименование учреждений» данного Списка, только при наличии факта работы в указанных должностях и учреждениях в период с 1 ноября 1999 года по 31 декабря 2000 года, а также стажа работы на 1 января 2001 года в должностях в учреждениях, указанных в Списке, продолжительностью не менее 16 лет 8 месяцев. По мнению Л.А.Байер, оспариваемая норма, примененная при рассмотрении ее дела судами общей юрисдикции, не соответствует Конституции Российской Федерации, поскольку, устанавливая условием зачета в стаж, дающий право на досрочное назначение трудовой (с 1 января 2015 года – страховой) пенсии по старости, наличие стажа работы в должностях и в учреждениях дополнительного образования детей продолжительностью не менее 16 лет 8 месяцев на 1 января 2001 года, она препятствует реализации права на досрочное пенсионное обеспечение лицами, осуществлявшими педагогическую деятельность в названных учреждениях и не имевшими соответствующего стажа на указанную дату.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подпунктом 19 пункта 1 статьи 27 Федерального закона от 17 декабря 2001 года № 173-ФЗ «О трудовых пенсиях в Российской Федерации» лицам, не менее 25 лет осуществлявшим педагогическую деятельность в учреждениях для детей, трудовая пенсия по старости назначается независимо от их возраста. С 1 января 2015 года основания назначения страховой пенсии по старости предусмотрены пунктом 19 части 1 статьи 30 Федерального закона от 28 декабря 2013 года № 400-ФЗ «О страховых пенсиях». Согласно пункту 2 статьи 27 Федерального закона «О трудовых пенсиях в Российской Федерации» (с 1 января 2015 года – части 2 статьи 30 Федерального закона «О страховых пенсиях») списки соответствующих работ, производств, профессий, должностей, специальностей и учреждений (организаций), с учетом которых досрочно назначается трудовая пенсия по старости (с 1 января 2015 года – страховая пенсия по старости),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Правительство Российской Федерации постановлением от 29 октября 2002 года № 781 наряду со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утвердило Правила исчисления периодов такой работы. Указанные акты применяются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 4 Оспариваемый пункт 12 Правил, утвержденных постановлением Правительства Российской Федерации от 29 октября 2002 года № 781, фактически воспроизводит положение постановления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 в редакции постановления Правительства Российской Федерации от 1 февраля 2001 года № 79 «О внесении изменений и дополнений в постановление Правительства Российской Федерации от 22 сентября 1999 года № 1067», предусматривавшее включение в выслугу, дающую право на пенсию за выслугу лет в связи с педагогической деятельностью в школах и других учреждениях для детей, работы в должности педагога дополнительного образования в образовательных учреждениях дополнительного образования детей за периоды с 1 ноября 1999 года по 31 декабря 2000 года – без ограничений, а начиная с 1 января 2001 года – при условии наличия у гражданина выслуги продолжительностью не менее 16 лет 8 месяцев и факта работы в данной должности в период с 1 ноября 1999 года по 31 декабря 2000 года. Введение в действие указанного изменения правового регулирования сопровождалось установлением специальной гарантии для лиц, длительное время проработавших в учреждениях для детей (не менее 16 лет 8 месяцев) и с 1 ноября 1999 года по 31 декабря 2000 года занимавших должности преподавателей, в том числе тренера-преподавателя в учреждениях дополнительного образования детей. Таким образом, обеспечивалась необходимая стабильность в правовом регулировании, а для граждан создавалась возможность адаптироваться к изменившимся условиям их пенсионного обеспечения. 5 Следовательно, норма, закрепившая данное правило, не может рассматриваться как нарушающая право на пенсионное обеспечение лиц, осуществлявших педагогическую деятельность в учреждениях дополнительного образования детей, к числу которых относится заявительница. Разрешение же вопроса об отмене судебных постановлений, как предполагающее оценку их законности и обоснованности, а равно и разрешение иных вопросов, поставленных заявительницей (разъяснение порядка применения оспариваемой нормы, признание права на досрочное назначение страховой пенсии по старости в связи с длительной педагогической деятельностью при условии включения в стаж, дающий ей такое право, периода осуществления соответствующей деятельности после января 2001 года),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Байер Людмилы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