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458610-П/2020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Ильдарханова Владимира Акрамовича на нарушение его конституционных прав статьей 32.7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В.А.Ильдарханова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В.А.Ильдарханов оспаривает конституционность статьи 32.7 «Исчисление срока лишения специального права» КоАП Российской Федерации. Как следует из представленных материалов, постановлением мирового судьи заявитель был признан виновным в совершении административного правонарушения, предусмотренного частью 1 статьи 12.26 «Невыполнение водителем транспортного средства требования о прохождении медицинского освидетельствования на состояние опьянения» КоАП Российской Федерации, и ему было назначено административное наказание в виде 2 административного штрафа в размере тридцати тысяч рублей с лишением права управления транспортными средствами на срок один год шесть месяцев; при этом он не сдал водительское удостоверение, срок действия которого закончился после вступления указанного постановления мирового судьи в законную силу. Впоследствии заявитель, сдав экзамен, обратился в уполномоченный орган с целью получения нового водительского удостоверения, в чем, однако, ему было отказано. В.А.Ильдарханов обратился в суд с административным исковым заявлением о признании незаконным отказа в выдаче нового водительского удостоверения. Вступившим в законную силу решением суда в удовлетворении этого заявления было отказано, поскольку, как установил суд, В.А.Ильдарханов не сдал водительское удостоверение, а потому течение срока лишения специального права было прервано, и на момент принятия оспариваемого отказа в выдаче нового водительского удостоверения данный срок не истек. По мнению заявителя, оспариваемое законоположение не соответствует статьям 18, 45, 46 и 55 Конституции Российской Федерации, поскольку устанавливает несоразмерные ограничения для лиц, лишенных права управления транспортными средствами, но не сдавших свои водительские удостоверения с истекшим сроком действия в уполномоченный орган.</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55 (часть 3) Конституции Российской Федерации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Федеральный законодатель, устанавливая в Кодексе Российской Федерации об административных правонарушениях вид и пределы 3 административного наказания за совершение конкретного административного правонарушения, исходит из необходимости предупреждения совершения новых правонарушений как самим правонарушителем, так и другими лицами (статья 3.1), связывая тем самым достижение указанных целей административного наказания с его назначением и исполнением соответствующего постановления по делу об административном правонарушении. Кодекс Российской Федерации об административных правонарушениях, определяя общие положения исполнения постановлений по делам об административных правонарушениях, устанавливает, что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случая, предусмотренного частью 13 статьи 32.2 данного Кодекса (статья 31.2);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данным Кодексом, другими федеральными законами и принимаемыми в соответствии с ними постановлениями Правительства Российской Федерации (часть 1 статьи 31.4). В соответствии со статьей 32.7 названного Кодекса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(часть 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данного Кодекса, в орган, исполняющий этот вид административного наказания, а в случае 4 утраты указанных документов заявить об этом в указанный орган в тот же срок (часть 11);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(часть 2); при этом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(часть 3). Следовательно, поскольку Кодексом Российской Федерации об административных правонарушениях установлен порядок исполнения постановления о лишении специального права, претерпевание гражданином неблагоприятных последствий его неисполнения, состоящего в несдаче удостоверяющего наличие специального права документа в уполномоченный орган, в системе действующего правового регулирования не может рассматриваться как несоразмерное ограничение его прав. По смыслу приведенных законоположений прерванный срок давности исполнения постановления о назначении наказания в виде лишения специального права подлежит возобновлению в случае сдачи лицом либо изъятия у него соответствующего удостоверения (специального разрешения). Такое регулирование, определяющее порядок исполнения постановления о лишении специального права, обеспечивает реальное исполнение наказания в виде лишения специального права и гарантирует решение задач законодательства об административных правонарушениях, а потому не может само по себе рассматриваться как нарушающее конституционные права граждан. 5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Ильдарханова Владимира Акрамовича,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