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249612-П/2016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Владимира Васильевича на нарушение его конституционных прав статьей 1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 и пунктом 2 Правил отнесения граждан к категории лиц, подвергшихся радиационному воздействию вследствие ядерных испытаний на Семипалатинском полигоне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В.В.Литвинова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4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