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431717-П/2019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Калдиной Натальи Петровны на нарушение ее конституционных прав статьей 16.4 Кодекса Российской Федерации об административных правонарушениях во взаимосвязи со статьей 2.9 данного Кодекса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Н.П.Калдиной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Н.П.Калдина оспаривает конституционность статьи 16.4 КоАП Российской Федерации, согласно которой 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 2 Данное законоположение оспаривается заявительницей во взаимосвязи со статьей 2.9 «Возможность освобождения от административной ответственности при малозначительности административного правонарушения» названного Кодекса. Как следует из представленных материалов, постановлением мирового судьи, оставленным без изменения вышестоящими судами, Н.П.Калдина признана виновной в совершении административного правонарушения, предусмотренного статьей 16.4 «Недекларирование либо недостоверное декларирование физическими лицами наличных денежных средств и (или) денежных инструментов» КоАП Российской Федерации, ей назначено наказание в виде штрафа в размере 217 401, 23 рублей. Как указал суд, при осуществлении таможенного контроля в международном терминале аэропорта Н.П.Калдина следовала по «зеленому» коридору, имея при себе наличные денежные средства, подлежащие декларированию. Назначая административное наказание в минимальном размере с учетом санкции указанной статьи, суд исходил из наличия смягчающего ответственность обстоятельства в виде признания заявительницей вины. В своей жалобе заявительница, не соглашаясь с привлечением к административной ответственности, приводит обстоятельства (в частности, возраст, социальное и финансовое положение), которые, по ее мнению, позволяли суду освободить ее от административного наказания. В связи с этим она полагает, что оспариваемые нормы Кодекса Российской Федерации об административных правонарушениях противоречат статьям 2, 15, 18, 19, 35 и 46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Калдиной Натальи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