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436050-П/2019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Ефимова Николая Николаевича, на нарушение его конституционных прав пунктом 2 части 1 статьи 30 Федерального закона «О страховых пенсиях» и положением постановления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по требованию гражданина Н.Н.Ефимова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Н.Н.Ефимов оспаривает конституционность: пункта 2 части 1 статьи 30 Федерального закона от 28 декабря 2013 года № 400-ФЗ «О страховых пенсиях», согласно которому страховая пенсия по старости назначается ранее достижения возраста, установленного статьей 8 данного Федерального закона, при наличии величины индивидуального 2 пенсионного коэффициента в размере не менее 30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страховая пенсия им назначается с уменьшением возраста, предусмотренного статьей 8 данного Федерального закона, на один год за каждые 2 года и 6 месяцев такой работы мужчинам и за каждые 2 года такой работы женщинам; подпункта «б» пункта 1 постановления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закрепляющего, что при определении стажа на соответствующих видах работ при досрочном назначении страховой пенсии по старости лицам, работавшим на работах с тяжелыми условиями труда, применяются Список №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года № 10 «Об утверждении списков производств, работ, профессий, должностей и показателей, дающих право на льготное пенсионное обеспечение», а также Список № 2 производств, цехов, профессий и должностей с тяжелыми условиями труда, работа в которых дает право на государственную пенсию на льготных условиях и в льготных размерах, утвержденный постановлением Совета Министров СССР от 22 августа 1956 года № 1173 «Об утверждении списков производств, цехов, профессий и должностей, работа в которых дает право на государственную пенсию на 3 льготных условиях и в льготных размерах», – для учета периодов выполнения соответствующих работ, имевших место до 1 января 1992 года. По мнению заявителя, оспариваемые положения в их взаимосвязи не соответствуют статьям 7, 19 (части 1 и 2) и 39 (части 1 и 2) Конституции Российской Федерации в той мере, в какой они позволяют признавать недостоверными документы, представленные гражданами для назначения досрочной страховой пенсии по старости как работникам, занятым на работах с тяжелыми условиями труда. Оспариваемые нормы были применены в деле заявителя судами общей юрисдикции.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тяжелыми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2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во вступившем в силу с 1 января 2015 4 года постановлении от 16 июля 2014 года № 665 закрепило правовые основания определения стажа на соответствующих видах работ. Такое правовое регулирование направлено на реализацию права граждан, работавших на соответствующих видах работ, на пенсионное обеспечение с учетом объективно существующих вредных факторов производственной среды и трудового процесса, идентифицированных по результатам специальной оценки условий труда, а оспариваемые нормы в их взаимосвязи, будучи его элементом, не могут рассматриваться как нарушающие права лиц, не относящихся к указанной категории. Разрешение же в конкретном деле вопроса о наличии оснований для зачета периода работы заявителя с 18 февраля 1997 года по 31 декабря 2011 года в качестве электромонтера по ремонту и обслуживанию электрооборудования на горячих участках работ в стаж, дающий право на досрочное пенсионное обеспечение в соответствии с пунктом 2 части 1 статьи 30 Федерального закона «О страховых пенсиях», не относится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Ефимова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