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245414-П/2016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июля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Страшненко Егора Григорьевича на нарушение его конституционных прав частью первой статьи 70 и пунктом «б» части седьмой статьи 79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Е.Г.Страшненко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районного суда от 8 декабря 2011 года (с учетом изменения, внесенного кассационным определением областного суда от 22 февраля 2012 года) гражданин Е.Г.Страшненко за совершение тяжкого преступления и покушение на преступление небольшой тяжести осужден к лишению свободы на срок 2 года 6 месяцев с отбыванием наказания в колонии общего режима. Постановлением судьи районного суда по месту отбывания 2 наказания от 19 сентября 2012 года осужденный освобожден от отбывания наказания условно-досрочно на 10 месяцев 14 дней. Приговором мирового судьи от 11 августа 2014 года за покушение на преступление небольшой тяжести Е.Г.Страшненко осужден к лишению свободы на срок 1 год, отменено условно-досрочное освобождение от наказания, назначенного по приговору от 8 декабря 2011 года, в результате чего окончательное наказание определено в виде 1 года 8 месяцев лишения свободы в исправительной колонии строгого режима. Апелляционным постановлением районного суда от 27 октября 2014 года указанный приговор оставлен без изменения, однако в связи с истечением срока давности уголовного преследования за инкриминированное преступление осужденный освобожден от отбывания назначенного наказания, с чем согласился суд кассационной инстанции (постановление от 29 октября 2015 года об отказе в передаче кассационной жалобы для рассмотрения в судебном заседании суда кассационной инстанции). Приговором районного суда от 5 июня 2015 года (с учетом изменений, внесенных апелляционным постановлением областного суда от 17 сентября 2015 года) Е.Г.Страшненко осужден за совершение преступлений небольшой и средней тяжести к 5 годам 10 месяцам лишения свободы, на основании пункта «б» части седьмой статьи 79 УК Российской Федерации отменено условно- досрочное освобождение от наказания, назначенного по приговору от 8 декабря 2011 года, неотбытая часть данного наказания в соответствии со статьей 70 того же Кодекса присоединена к назначенному наказанию, в результате чего окончательное наказание определено в виде 6 лет 6 месяцев лишения свободы. В передаче кассационной жалобы на состоявшиеся судебные решения для рассмотрения в судебном заседании суда кассационной инстанции отказано постановлением судьи областного суда от 23 марта 2016 года.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Страшненко Егора Григорьевича,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