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305186-П/2017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Бакатовича Виталия Эдуардовича на нарушение его конституционных прав подпунктом «д» пункта 2 Правил исчисления выслуги лет для назначения военнослужащим, проходящим военную службу по контракту, ежемесячной надбавки за выслугу лет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В.Э.Бакатовича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Федеральный закон 7 ноября 2011 года № 306-ФЗ «О денежном довольствии военнослужащих и предоставлении им отдельных выплат», определяя состав денежного довольствия военнослужащих, проходящих военную службу по контракту, предусматривает установление указанным лицам выплат, являющихся основным средством их материального обеспечения и стимулирования исполнения обязанностей военной службы. К числу таких выплат федеральным законодателем отнесена и ежемесячная надбавка за выслугу лет, размер которой зависит от продолжительности выслуги лет, установленной в соответствии с правилами исчисления выслуги лет для назначения указанной ежемесячной надбавки, определяемыми Правительством Российской Федерации (части 13 и 14 статьи 2). Во исполнение указанного предписания Правительство Российской Федерации постановлением от 21 декабря 2011 года № 1074 утвердило Правила исчисления выслуги лет для назначения военнослужащим, проходящим военную службу по контракту, ежемесячной надбавки за выслугу лет, определившие в пункте 2 периоды службы, учитываемые в календарном исчислении, при установлении продолжительности выслуги лет, к числу которых отнесены и периоды военной службы граждан Российской Федерации в вооруженных силах, других войсках, воинских формированиях и органах иностранных государств, с которыми заключены соответствующие международные договоры или соглашения о военном сотрудничестве. Аналогичным образом указанный период учитывался и в соответствии с ранее действовавшим законодательством (пункт 2 Правил исчисления выслуги лет для назначения процентной надбавки за выслугу лет военнослужащим, проходящим военную службу по контракту, утвержденных постановлением Правительства Российской Федерации от 14 июля 2000 года № 524). 4 Такое правовое регулирование, осуществленное Правительством Российской Федерации в рамках предоставленного ему федеральным законодателем полномочия с учетом положений Федерального закона «О денежном довольствии военнослужащих и предоставлении им отдельных выплат», направлено на предоставление военнослужащим, проходящим военную службу по контракту, дополнительной выплаты в составе денежного довольствия и не может расцениваться как нарушающее конституционные права заявителя, который проходил военную службу по контракту в Вооруженных силах Республики Казахстан. Разрешение же вопроса об установлении для исчисления выслуги лет, учитываемой при назначении военнослужащим, проходящим военную службу по контракту, ежемесячной надбавки за выслугу лет, правил, аналогичных тем, которые предусмотрены в отношении исчисления выслуги лет для назначения пенсии указанной категории граждан,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Бакатовича Виталия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