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475106-П/2020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Фролова Виталия Александровича на нарушение его конституционных прав статьей 126 Конституции Российской Федерации, статьей 40117 Уголовно-процессуального кодекса Российской Федерации и пунктом 28 постановления Пленума Верховного Суда Российской Федерации «О применении норм главы 471 Уголовно- процессуального кодекса Российской Федерации, регулирующих производство в суде кассационной инстанции»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вопрос о возможности принятия жалобы гражданина В.А.Фролова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Шестого кассационного суда общей юрисдикции от 19 марта 2020 года очередная кассационная жалоба гражданина В.А.Фролова о пересмотре вынесенных в его отношении судебных решений возвращена без рассмотрения как повторная со ссылкой на статью 40117 УПК Российской Федерации и пункт 28 постановления Пленума Верховного Суда Российской Федерации от 25 июня 2019 года № 19 «О применении норм главы 471 Уголовно-процессуального кодекса Российской Федерации, регулирующих 2 производство в суде кассационной инстанции», поскольку постановлением судьи Верховного Суда республики от 24 июля 2014 года было отказано в передаче предшествующей кассационной жалобы заявителя для рассмотрения в судебном заседании суда кассационной инстанции. При этом В.А.Фролову разъяснено, что его доводы о новых основаниях подачи жалобы несостоятельны и что дальнейшее обжалование состоявшихся в его деле решений возможно путем подачи кассационной жалобы в Судебную коллегию Верховного Суда Российской Федерации, если такое обращение ранее не подавалось. В этой связи В.А.Фролов просит признать не соответствующими статьям 2, 17, 18, 19 (часть 1), 45, 46 (часть 1), 50 (часть 3), 55 (часть 2) и 120 (часть 1) Конституции Российской Федерации следующие положения: статью 126 Конституции Российской Федерации, поскольку она, по его мнению, позволяет Верховному Суду Российской Федерации вмешиваться в деятельность судьи суда кассационной инстанции путем дачи разъяснений в отношении рассмотрения очередных кассационных жалоб, как это сделано в пункте 28 названного постановления Пленума; статью 40117 «Недопустимость внесения повторных кассационных жалобы, представления» УПК Российской Федерации и пункт 28 названного постановления Пленума, так как они, по утверждению заявителя, исключают независимость судьи, позволяя суду кассационной инстанции того же уровня возвращать без рассмотрения очередную кассационную жалобу, поданную по иным правовым основаниям и содержащую иные доводы.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и Федеральный конституционный закон «О Конституционном Суде Российской Федерации» не наделяют Федеральный закон от 11 октября 2018 года № 361-ФЗ – изложивший в том числе положения главы 471 УПК Российской Федерации в действующей редакции – в части 6 своей статьи 2 в целях обеспечения права участников уголовного судопроизводства на судебную защиту прямо предусмотрел, что лица, которые не воспользовались правом на обжалование в кассационном порядке судебных решений, вступивших в законную силу до дня вступления в силу данного Федерального закона (т.е. до 1 октября 2019 года), либо осуществили его не в полном объеме, вправе обжаловать такие судебные решения в порядке, предусмотренном частью третьей статьи 4013 УПК Российской Федерации (в редакции данного Федерального закона). При этом статья 40117 УПК Российской Федерации,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Фролова Виталия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