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511565-П/2020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Хавротина Сергея Николаевича на нарушение его конституционных прав пунктом 31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С.Н.Хавротина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С.Н.Хавротин оспаривает конституционность пункта 31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(утверждены Постановлением Правительства Российской Федерации от 30 декабря 2011 года № 1223), предусматривающего как в первоначальной редакции (которая оспаривается заявителем), так и в действующей, что единовременная выплата предоставляется сотрудникам в порядке очередности принятия на учет. 2 Как следует из представленных материалов, заявитель в 2012 году по месту своей службы – в территориальном органе Министерства внутренних дел Российской Федерации – был принят на учет для получения единовременной социальной выплаты для приобретения или строительства жилого помещения. В 2015 году указанный орган с учетом выделенных бюджетных средств (3 959 630 руб.) предоставил единовременную социальную выплату (409 871 руб. 62 коп.) согласно очередности своему сотруднику, а оставшуюся часть средств направил в подведомственные федеральные казенные учреждения для осуществления выплат их сотрудникам, состоящим в этих учреждениях на аналогичном учете с 2013 года. Решением суда общей юрисдикции, оставленным без изменения судами апелляционной и кассационной инстанций, С.Н.Хавротину отказано в удовлетворении исковых требований, касающихся предоставления ему единовременной социальной выплаты для приобретения или строительства жилого помещения. Как указали суды, полученные территориальным органом МВД России бюджетные средства не позволили предоставить единовременную социальную выплату следующему в порядке очередности и поставленному на соответствующий учет ранее истца сотруднику (которому необходимо выделить на эти цели более 8 000 000 руб.); распределение же бюджетных средств в пользу подведомственных федеральных казенных учреждений было осуществлено в соответствии с разъяснениями Департамента по материально- техническому и медицинскому обеспечению МВД России. По мнению заявителя, оспариваемая норма не соответствует статье 19 (часть 1) Конституции Российской Федерации, поскольку она позволяет предоставлять единовременную социальную выплату сотрудникам МВД России в нарушение очередности, которая должна определяться датой их постановки на соответствующий учет и не может зависеть от распределения бюджетных средств между органами и подразделениями, в которых они проходят службу и состоят на таком учете.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Хавротина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