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294936-П/2017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Абдразаковой Нейли Георгиевны на нарушение ее конституционных прав частью второй статьи 13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Н.Г.Абдразаковой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Н.Г.Абдразаковой часть вторая статьи 13 ГПК Российской Федерации об обязательности судебных постановлений и часть вторая статьи 61 данного Кодекса, прямо предусматривающая освобождение от доказывания вновь в рассматриваемом судом общей юрисдикции деле обстоятельств, которые ранее установлены вступившим в законную силу судебным постановлением, принятым в другом деле, в котором участвовали те же лица, конкретизируют общие положения процессуального 3 законодательства об обязательности вступивших в законную силу судебных постановлений судов общей юрисдикции и, как направленные на реализацию положения статьи 46 (часть 1) Конституции Российской Федерации, на обеспечение законности выносимых судом постановлений, во взаимосвязи с другими предписаниями того же Кодекса, в том числе закрепленными в части второй статьи 12, части второй статьи 56, статье 67, части второй статьи 195, не предполагают их произвольного применения, не содержат какой-либо неопределенности, а потому не могут расцениваться как нарушающие конституционные права заявительницы, перечисленные в жалобе. Установление же оснований для применения оспариваемых норм в конкретном деле с участием заявительницы связано с исследованием фактических обстоятельств данного дела, является прерогативой соответствующих судов общей юрисдикции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Абдразаковой Нейли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