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455886-П/2020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Нахабина Виталия Юрьевича на нарушение его конституционных прав положениями статей 117, 276, 291, 2911, 29111 и 29114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В.Ю.Нахабина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В.Ю.Нахабин оспаривает конституционность положений статей 117 «Восстановление процессуальных сроков», 276 «Срок подачи кассационной жалобы», 291 «Жалобы на определение арбитражного суда кассационной инстанции»,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 и 29114 «Полномочия Судебной коллегии Верховного Суда Российской Федерации 2 по результатам рассмотрения кассационных жалобы, представления вместе с делом» АПК Российской Федерации, а также статьи 2911 «Порядок подачи кассационных жалобы, представления в Судебную коллегию Верховного Суда Российской Федерации» данного Кодекса (в редакции, действовавшей до вступления в силу Федерального закона от 28 ноября 2018 года № 451- ФЗ). Как следует из представленных материалов, постановлением арбитражного суда апелляционной инстанции по апелляционной жалобе В.Ю.Нахабина – конкурсного кредитора в деле о банкротстве гражданина Д. отменено определение арбитражного суда первой инстанции об отказе в удовлетворении заявления финансового управляющего о признании недействительным договора купли-продажи транспортного средства, заключенного между должником и гражданином Л., и применении последствий недействительности сделки в виде возврата в конкурсную массу указанного имущества и вынесено новое решение об удовлетворении этого заявления. Арбитражный суд кассационной инстанции удовлетворил ходатайство Л. о восстановлении пропущенного срока на подачу кассационной жалобы на указанный судебный акт арбитражного суда апелляционной инстанции, отменил его и оставил в силе определение арбитражного суда первой инстанции. Определением судьи Верховного Суда Российской Федерации отказано в передаче кассационной жалобы заявителя на определение арбитражного суда первой инстанции и постановление арбитражного суда кассационной инстанции для рассмотрения в судебном заседании Судебной коллегии по экономическим спорам Верховного Суда Российской Федерации. По мнению заявителя, взаимосвязанные положения статей 117, 276 и 291 АПК Российской Федерации, исключающие возможность обжалования лицами, участвующими в деле, определений арбитражного суда кассационной инстанции о восстановлении пропущенного срока на подачу кассационной жалобы, а также взаимосвязанные положения статей 2911, 29111 и 29114 указанного Кодекса, не допускающие возможности 3 обжалования в Верховный Суд Российской Федерации и пересмотра в кассационном порядке постановления арбитражного суда округа в части восстановления пропущенного срока на подачу кассационной жалобы, противоречат статьям 19 (часть 1), 45 (часть 1) и 46 (части 1 и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конституционности процессуальных норм, не предусматривающих самостоятельное обжалование промежуточных судебных актов, ранее уже исследовался Конституционным Судом Российской Федерации. В Постановлении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Нахабина Виталия Юрьевича,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