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442526-П/2019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Нурлиева Армана Героевича на нарушение его конституционных прав положением постановления Правительства Российской Федерации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А.Г.Нурлиева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А.Г.Нурлиев оспаривает конституционность абзаца пятого подпункта «м» пункта 1 (ошибочно названного абзацем 4 подпункта «м» пункта 1) постановления Правительства Российской Федерации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2 обеспечение», устанавливающего, что при досрочном назначении страховой пенсии по старости лицам, осуществлявшим педагогическую деятельность в учреждениях для детей, для учета периодов педагогической деятельности, имевшей место до 1 января 1992 года, применяется Перечень учреждений, организаций и должностей, работа в которых дает право на пенсию за выслугу лет (приложение к постановлению Совета Министров СССР от 17 декабря 1959 года № 1397 «О пенсиях за выслугу лет работникам просвещения, здравоохранения и сельского хозяйства»). По мнению А.Г.Нурлиева, оспариваемое положение, примененное в его деле судами общей юрисдикции, не соответствует статьям 1 (часть 1), 19 (части 1 и 2), 39 (часть 1) и 55 (части 2 и 3) Конституции Российской Федерации, поскольку не позволяет лицам, осуществлявшим педагогическую деятельность в учреждениях для детей, засчитывать в стаж работы, дающей право на досрочное назначение страховой пенсии в связи с осуществлением такой деятельности, периоды прохождения военной службы по призыву. Заявитель полагает, что период его службы должен быть засчитан в указанный стаж на основании Положения о порядке исчисления стажа для назначения пенсий за выслугу лет работникам просвещения и здравоохранения (утверждено постановлением Совета Министров СССР от 17 декабря 1959 года № 1397), в соответствии с которым служба в составе Вооруженных Сил СССР засчитывалась в стаж работы по специальности при условии, если не менее 2/3 стажа, требуемого для назначения пенсии за выслугу лет работникам просвещения и здравоохранения, приходилось на работу в учреждениях, организациях и должностях, работа в которых дает право на эту пенсию (подпункт «г» пункта 1 и пункт 4) независимо от того, что в период действия данного нормативного правового акта заявитель не работал в должностях и учреждениях, предусмотренных оспариваемым Перечнем.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Устанавливая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страховой пенсии по старости,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 частности с осуществлением педагогической деятельности в учреждениях для детей, и при этом наделяет Правительство Российской Федерации полномочием по утверждению списков работ, производств, профессий, должностей, специальностей и учреждений (организаций), с учетом которых страховая пенсия по старости назначается досрочно (пункт 19 части 1 и часть 2 статьи 30 Федерального закона от 28 декабря 2013 года № 400-ФЗ «О страховых пенсиях»). Действуя в пределах предоставленного ему полномочия, Правительство Российской Федерации постановлением от 29 октября 2002 года № 781 утвердило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и Правила исчисления периодов такой работы, обеспечивая тем самым реализацию права граждан на досрочное пенсионное обеспечение. Указанные акты применяются при исчислении периодов работы, дающей право на досрочное назначение страховой пенсии по старости в соответствии со статьей 30 Федерального закона «О страховых пенсиях» в порядке, установленном постановлением Правительства Российской Федерации от 16 июля 2014 года № 665, которым закреплены правовые основания определения стажа на соответствующих видах работ. Законодатель при 4 установлении условий приобретения права на назначение досрочной страховой пенсии по старости вправе вводить особые правила исчисления соответствующего стажа, в том числе стажа работы, дающей право на досрочное назначение страховой пенсии по старости лицам, осуществлявшим педагогическую деятельность в учреждениях для детей. Оспариваемое положение постановления Правительства Российской Федерации от 16 июля 2014 года № 665 направлено на реализацию пенсионных прав застрахованных лиц в соответствии с нормативным правовым актом, на основании которого они были приобретены, и не может расцениваться как ограничивающее их конституционные права, в том числе заявителя. Разрешение же поставленного А.Г.Нурлиевым вопроса о возможности применения при рассмотрении его дела положений постановления Совета Министров СССР от 17 декабря 1959 года № 1397 независимо от того, что работа в должностях и учреждениях, предусмотренных оспариваемым Перечнем, осуществлялась им после утраты данным нормативным правовым актом силы, не относится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Нурлиева Армана Героевича,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