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271523-П/2017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апреля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Овчинникова Станислава Валерьевича на нарушение его конституционных прав пунктом 1 части первой статьи 61 и частью четвертой статьи 65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С.В.Овчинникова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С.В.Овчинников обратился в Верховный Суд Российской Федерации с кассационной жалобой об оспаривании вынесенного в том числе в его отношении обвинительного приговора, указывая, помимо прочего, что приговор постановлен незаконным составом суда, поскольку в судебном заседании в адрес единолично рассматривавшего уголовное дело судьи одним из подсудимых были высказаны оскорбительные слова и выражения с применением грубой нецензурной брани и впоследствии он был 2 осужден за неуважение к суду, однако в ходе дальнейшего производства по делу судья не заявил самоотвод, отказал в удовлетворении ходатайств стороны защиты об отводе суду и продолжил рассмотрение дела, несмотря на то что, по утверждению С.В.Овчинникова, фактически являлся потерпевшим и был заинтересован в исходе дела, предвзято относился к подсудимым. Постановлением судьи Верховного Суда Российской Федерации от 3 февраля 2017 года в передаче жалобы для рассмотрения в судебном заседании суда кассационной инстанции отказано с разъяснением, что какие-либо обстоятельства, исключавшие участие конкретного судьи в производстве по уголовному делу, отсутствуют.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целях обеспечения беспристрастности лиц, участвующих в производстве по уголовному делу, и разделения процессуальных функций статья 61 УПК Российской Федерации устанавливает, что судья не может участвовать в производстве по уголовному делу, если он является потерпевшим, гражданским истцом, гражданским ответчиком или свидетелем по данному уголовному делу (пункт 1 части первой); кроме того, 3 это лицо не может участвовать в производстве по уголовному делу также в случаях, если имеются иные обстоятельства, дающие основание полагать, что оно лично, прямо или косвенно, заинтересовано в исходе данного уголовного дела (часть вторая). При наличии оснований для отвода судья обязан устраниться от участия в производстве по уголовному делу либо ему может быть заявлен отвод (статьи 62 и 64 УПК Российской Федерации). Такое регулирование носит гарантийный характер и права заявителя не нарушает. При этом поведение обвиняемого, расцениваемое как неуважительное и оскорбительное по отношению к участникам уголовного судопроизводства, не является презумпцией их личной заинтересованности в исходе уголовного дела, свидетельством возникновения у них предвзятого подхода к рассмотрению в дальнейшем не только уголовного дела в целом, но и иных возникающих в ходе производства по делу вопросов, а также препятствием для заявления сторонами отвода судье и устранения этого судьи от участия в деле, если имеются обстоятельства, дающие основание полагать, что он лично, прямо или косвенно, заинтересован в исходе дела, или принимаемые им решения позволяют сделать вывод о его необъективности и предвзятости. Кроме того, соблюдение принципа беспристрастности участников судебного заседания гарантируется всей совокупностью уголовно-процессуальных средств, включая контроль за объективностью разрешения уголовных дел со стороны вышестоящих судебных инстанций (определения Конституционного Суда Российской Федерации от 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Овчинникова Станислава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