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Лунцевича Ивана Васильевича на нарушение его конституционных прав пунктом 4 части первой статьи 236, частью первой статьи 239 и частью седьмой статьи 246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И.В.Лунцевича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предварительного слушания при возражениях стороны защиты было вынесено постановление о прекращении уголовного дела по обвинению гражданина И.В.Лунцевича в совершении преступления, предусмотренного частью первой статьи 303 УК Российской Федерации (фальсификация доказательств и результатов оперативно-розыскной деятельности), в связи с отказом прокурора от обвинения по причине отсутствия события преступления. Впоследствии данное постановление 2 оставлено без изменения решениями судов как апелляционной, так и кассационной инстанций, последнее из которых датировано 15 февраля 2017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236 УПК Российской Федерации закрепляет полномочия судьи принять по итогам предварительного слушания решение о прекращении уголовного дела (пункт 4 части первой); при этом согласно части первой статьи 239 данного Кодекса прекращение судьей уголовного дела или уголовного преследования на стадии предварительного слушания допускается в случаях, предусмотренных пунктами 3–6 части первой, частью второй статьи 24 и пунктами 3–6 части первой статьи 27 этого Кодекса, а также в случае отказа прокурора от обвинения в порядке, установленном частью седьмой статьи 246 УПК Российской Федерации, в соответствии с которой если в ходе судебного разбирательства государственный обвинитель 3 придет к убеждению, что представленные доказательства не подтверждают предъявленное подсудимому обвинение, то он отказывается от обвинения и излагает суду мотивы отказа;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основаниям, предусмотренным пунктами 1 и 2 части первой статьи 24 и пунктами 1 и 2 части первой статьи 27 указанного Кодекса.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Лунцевича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