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358570-П/2018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Чуняева Василия Александровича на нарушение его конституционных прав статьями 57 и 80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В.А.Чуняева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27 марта 2018 года гражданину В.А.Чуняеву, осужденному к пожизненному лишению свободы, отказано в принятии к рассмотрению ходатайства о замене неотбытой части наказания более мягким видом наказания, с чем согласился суд апелляционной инстанции (постановление от 15 июня 2018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статьи 71 (пункты «в», «о») Конституции Российской Федерации во взаимосвязи с ее статьями 22, 32 (часть 3), 49 (часть 1) и 50 (часть 3), федеральный законодатель вправе предусмотреть пожизненное лишение свободы как меру наказания, назначаемую осужденному за преступление по приговору суда, а также порядок и условия исполнения данного вида наказания. Закрепляя в статье 50 (часть 3) право каждого осужденного за преступление просить о помиловании или смягчении наказания, Конституция Российской Федерации тем самым не исключает и возможность освобождения осужденного к пожизненному лишению свободы, что обязывает федерального законодателя учитывать при определении ограничений, составляющих сущность такого наказания, необходимость достижения всех целей наказания, которыми в соответствии с частью второй статьи 43 УК Российской Федерации являются не только восстановление социальной справедливости и предупреждение совершения новых преступлений, но и исправление осужденного. Соответственно, федеральный законодатель, регулируя условия отбывания пожизненного лишения свободы, обязан вводить лишь необходимые ограничения, обеспечивая, по возможности, не только правопослушное поведение осужденных в период отбывания наказания и их исправление, но и подготовку к допускаемому Конституцией Российской Федерации – на основании акта помилования, амнистии или решения суда об условно- 3 досрочном освобождении от отбывания наказания – возможному освобождению (Постановление Конституционного Суда Российской Федерации от 15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Чуняева Василия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