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365706-П/2018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Гудович Дарьи Сергеевны на нарушение ее конституционных прав положениями статей 13, 30, 31 и 32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гражданки Д.С.Гудович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Гудович Дарьи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