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359399-П/2018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Кадимова Замира Сабировича на нарушение его конституционных прав подпунктом «б» пункта 1 части второй статьи 82 и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гражданина З.С.Кадимова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Кадимова Замира Сабировича,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