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373786-П/2018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Свалухина Дениса Викторовича на нарушение его конституционных прав частью второй статьи 61, статьями 144, 145 и 151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Д.В.Свалухина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беспристрастности лиц, участвующих в производстве по уголовному делу, и разделения процессуальных функций статья 61 УПК Российской Федерации устанавливает, что судья, прокурор, следователь, начальник органа дознания, начальник подразделения дознания, дознаватель не может участвовать в производстве по уголовному делу, если 3 он является потерпевшим, гражданским истцом, гражданским ответчиком или свидетелем по данному уголовному делу, участвовал в качестве присяжного заседателя, эксперта, специалиста, переводчика, понятого, секретаря судебного заседания, защитника, законного представителя подозреваемого, обвиняемого, представителя потерпевшего, гражданского истца или гражданского ответчика, а судья также – в качестве дознавателя, следователя, прокурора в производстве по данному уголовному делу, является близким родственником или родственником любого из участников производства по данному уголовному делу (часть первая); кроме того, указанные лица не могут участвовать в производстве по уголовному делу и в случаях, если имеются иные обстоятельства, дающие основание полагать, что они лично, прямо или косвенно, заинтересованы в исходе данного уголовного дела (часть вторая). Названная статья не содержит исчерпывающего перечня обстоятельств, препятствующих участию в производстве по уголовному делу, в том числе могущих свидетельствовать о личной, прямой или косвенной, заинтересованности указанных в ней участников уголовного судопроизводства в исходе уголовного дела, и тем самым не исключает возможность заявления отвода следователю в порядке статей 62 и 67 УПК Российской Федерации в связи с выявлением обстоятельств, свидетельствующих о проявившихся в тех или иных его действиях и решениях по делу предвзятости и необъективности (определения Конституционного Суда Российской Федерации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Свалухина Дениса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