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497236-П/2020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Латыпова Константина Евгеньевича на нарушение его конституционных прав частью 2 статьи 162 Жилищного кодекса Российской Федерации и подпунктом «б» пункта 3 Положения о лицензировании предпринимательской деятельности по управлению многоквартирными домами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К.Е.Латыпова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К.Е.Латыпов оспаривает конституционность следующих положений: части 2 статьи 162 Жилищного кодекса Российской Федерации, согласно которой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2 указанного в пункте 6 части 2 статьи 153 данного Кодекса, либо в случае, предусмотренном частью 14 статьи 161 данного Кодекса, застройщика) в течение согласованного срока 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 или в случаях, предусмотренных статьей 1572 данного Кодекса, обеспечить готовность инженерных систем, осуществлять иную направленную на достижение целей управления многоквартирным домом деятельность; подпункта «б» пункта 3 Положения о лицензировании предпринимательской деятельности по управлению многоквартирными домами, утвержденного Постановлением Правительства Российской Федерации от 28 октября 2014 года № 1110, закрепляющего, что лицензионным требованием к лицензиату помимо требований, предусмотренных пунктами 1– 61 части 1 статьи 193 Жилищного кодекса Российской Федерации, является исполнение обязанностей по договору управления многоквартирным домом, предусмотренных частью 2 статьи 162 Жилищного кодекса Российской Федерации. Как следует из представленных материалов, К.Е.Латыпов, являющийся директором управляющей организации, был привлечен к административной ответственности, предусмотренной частью 2 статьи 14.13 КоАП Российской Федерации, за осуществление предпринимательской деятельности по управлению многоквартирными домами с нарушением лицензионных требований. По мнению заявителя, оспариваемые нормы не соответствуют статье 19 (часть 1) Конституции Российской Федерации, поскольку они, относя выполнение работ по надлежащему содержанию и ремонту общего имущества в многоквартирном доме к лицензионному требованию по исполнению обязанностей по договору управления таким домом, предъявляемому к 3 деятельности, осуществляемой управляющей организацией по управлению многоквартирными домами, нарушают конституционный принцип равенства.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Латыпова Константина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