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515088-П/2021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Миллера Геннадия Викторовича на нарушение его конституционных прав пунктом 3 статьи 21325 Федерального закона «О несостоятельности (банкротстве)», а также абзацами первым и вторым части первой статьи 446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Г.В.Миллера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гражданина Г.В.Миллера и оставленным в силе постановлением суда кассационной инстанции, было отказано в удовлетворении заявления должника об исключении из конкурсной массы принадлежащего ему недвижимого имущества – жилого дома и расположенного под ним земельного участка. Г.В.Миллер оспаривает конституционность пункта 3 статьи 21325 Федерального закона от 26 октября 2002 года № 127-ФЗ «О 2 несостоятельности (банкротстве)», а также абзацев первого и второго части первой статьи 446 Гражданского процессуального кодекса Российской Федерации. По мнению заявителя, данные положения противоречат статьям 6 (часть 2), 19 (часть 2), 27, 35 (части 1 и 2) и 40 (часть 1) Конституции Российской Федерации в той мере, в которой они по смыслу, придаваемому им правоприменительной практикой, позволяют в состав конкурсной массы гражданина Российской Федерации, признанного банкротом, включать и впоследствии реализовывать жилой дом, являющийся единственным пригодным для постоянного проживания гражданина-должника и членов его семьи, лишь на основании того факта, что на момент рассмотрения дела о несостоятельности (банкротстве) гражданин временно проживает за пределами Российской Федерации и его пребывание в Российской Федерации носит краткосрочный характер.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Миллера Геннадия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