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464422-П/2020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Багомедова Магомедрасула Халимбековича на нарушение его конституционных прав частью 5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М.Х.Багомедова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М.Х.Багомедов оспаривает конституционность части 5 статьи 43 Федерального закона от 7 февраля 2011 года № 3-ФЗ «О полиции», предусматривающей, что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рублей. Как следует из представленных материалов, заявитель был уволен со службы в органах внутренних дел в марте 2011 года по основанию, 2 закрепленному в пункте «в» части первой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(по выслуге срока службы, дающего право на пенсию). В выплате единовременного пособия, предусмотренного частью 5 статьи 43 Федерального закона «О полиции», М.Х.Багомедову было отказано с указанием на то, что заболевание получено им в период прохождения службы и не является увечьем или иным повреждением здоровья, полученным в связи с выполнением служебных обязанностей. Суды общей юрисдикции, рассматривая дело заявителя, руководствовались оспариваемым им законоположением и положениями Инструкции о порядке осуществления выплат в целях возмещения вреда, причиненного в связи с выполнением служебных обязанностей, сотрудникам органов внутренних дел Российской Федерации или их близким родственникам (утверждена приказом МВД России от 18 июня 2012 года № 590), согласно которым для решения вопроса о выплате единовременного пособия в случае повреждения здоровья сотрудника органов внутренних дел кадровым подразделением в комиссию представляется в том числе копия заключения ЦВВК (ВВК) о категории годности к службе в органах внутренних дел Российской Федерации сотрудника, получившего увечье или иное повреждение здоровья в связи с выполнением служебных обязанностей, приведшее к расторжению контракта и увольнению сотрудника, с указанием причинной связи увечья или иного повреждения здоровья в формулировке «военная травма». По мнению заявителя, часть 5 статьи 43 Федерального закона «О полиции», примененная в его деле судами общей юрисдикции, противоречит статьям 19 (части 1 и 2), 39 (части 1 и 2) и 55 (часть 3) Конституции Российской Федерации, поскольку по смыслу, придаваемому ей правоприменительной практикой, исключает возможность получения единовременного пособия сотрудником полиции, получившим заболевание в период прохождения службы.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5 статьи 43 Федерального закона «О полиции» в ее конституционно-правовом истолковании, данном Конституционным Судом Российской Федерации в сохраняющем свою силу Постановлении от 1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Багомедова Магомедрасула Халимбековича,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