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Суюновой Зейнап Залимхановны на нарушение ее конституционных прав частями третьей2 и третьей3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З.З.Суюновой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производству ходатайства гражданки З.З.Суюновой, осужденной за совершение преступлений, предусмотренных частью второй статьи 209, частью третьей статьи 30 и пунктом «а» части второй статьи 205, частью третьей статьи 222 и частью третьей статьи 223 УК Российской Федерации, о приведении постановленного в отношении нее приговора в соответствие с Федеральным законом от 3 июля 2018 года № 186-ФЗ «О внесении изменений в статью 72 Уголовного кодекса Российской Федерации», поскольку внесенные им в уголовный закон изменения не улучшают положение заявительницы. 2 З.З.Суюнова утверждает, что части третья2 и третья3 статьи 72 «Исчисление сроков наказаний и зачет наказания» УК Российской Федерации не соответствуют статьям 2, 17 (части 1 и 3), 19 (части 1 и 2), 21 и 55 (часть 2) Конституции Российской Федерации, поскольку допускают возможность отмены права на частичную компенсацию за ненадлежащие условия содержания под стражей для лиц, осужденных к отбыванию наказания в исправительной колонии общего режима, путем льготного порядка зачета времени, проведенного ими под стражей, в срок отбывания наказания из расчета один день за полтора.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Суюновой Зейнап Залимхановны,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