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444181-П/2019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города Сочи «Сочитеплоэнерго» на нарушение конституционных прав и свобод положениями пункта 17 Правил поставки газа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МУП города Сочи «Сочитеплоэнерго»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МУП города Сочи «Сочитеплоэнерго», с которого по искам энергосбытовой организации взыскана задолженность по договорам поставки газа, оспаривает конституционность пункта 17 Правил поставки газа в Российской Федерации (утверждены постановлением Правительства Российской Федерации от 5 февраля 1998 года № 162) (далее ‒ Правила), а фактически ‒ примененных в делах с его участием абзацев первого ‒ четвертого данного пункта, согласно которым при перерасходе газа без предварительного согласования с поставщиком, газотранспортной или газораспределительной 2 организацией покупатель оплачивает дополнительно объем отобранного им газа сверх установленного договором и стоимость его транспортировки за каждые сутки с применением коэффициента: с 15 апреля по 15 сентября ‒ 1,1; с 16 сентября по 14 апреля ‒ 1,5; это правило не применяется к объемам газа, израсходованным населением и коммунально-бытовыми потребителями. По мнению заявителя, оспариваемые нормативные положения не соответствуют статьям 7 (часть 1), 9 (часть 1), 17 (часть 3), 19 (части 1 и 2), 34 (часть 1), 40 (части 1 и 2) и 55 (часть 3) Конституции Российской Федерации в той мере, в какой они по смыслу, придаваемому им правоприменительной практикой, допускают произвольное применение повышающих коэффициентов к цене на газ, приобретаемый ресурсоснабжающей (теплоснабжающей) организацией в случаях, когда указанная организация без предварительного согласования с поставщиком, газотранспортной или газораспределительной организацией осуществила перерасход газа, соответствующие объемы которого были потреблены при выработке иного вида ресурса, реализуемого населению для удовлетворения коммунально-бытовых нужд. Данная ресурсоснабжающая организация, которая, как утверждается в жалобе, являясь исполнителем коммунальных услуг, относится к категории коммунально-бытовых потребителей газа, тем самым ставится в неравное положение с другими коммунально-бытовыми потребителями указанного энергетического ресурса, в отношении которых при сходных обстоятельствах повышающие коэффициенты к цене приобретаемого ими газа не применяются.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города Сочи «Сочитеплоэнерго»,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