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287676-П/2017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июля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Боброва Евгения Владимировича на нарушение его конституционных прав статьей 40117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Е.В.Боброва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Письмом судьи Верховного Суда Российской Федерации от 3 апреля 2017 года очередная кассационная жалоба гражданина Е.В.Боброва на вынесенный в отношении него приговор и соответствующее апелляционное определение была возвращена без рассмотрения со ссылкой на статью 40117 УПК Российской Федерации, поскольку постановлением судьи Верховного Суда Российской Федерации от 12 ноября 2015 года и оставившим его без изменения решением заместителя Председателя того же Суда от 7 апреля 2016 года в передаче предшествующих обращений заявителя для рассмотрения в судебном заседании суда кассационной инстанции было отказано. 2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40117 УПК Российской Федерации, устанавливающая запрет на подачу кассационной жалобы тем же лицом, в том числе после того, как предыдущая его жалоба была отвергнута, не является, согласно неоднократно выраженной Конституционным Судом Российской Федерации правовой позиции, препятствием для устранения судом экстраординарной судебной инстанции существенных нарушений уголовного и (или) уголовно- процессуального закона, повлиявших на исход дела, которые не предполагают отказ в рассмотрении жалобы в случае обнаружения ранее не выявленной судебной ошибки, подлежащей исправлению; вместе с тем обращение с такой жалобой без надлежащих правовых оснований к отмене или изменению судебного решения влечет оставление ее без рассмотрения (постановления от 2 февраля 1996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Боброва Евгения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