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366300-П/2018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Тырина Алексея Александровича на нарушение его конституционных прав пунктом 1 статьи 302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А.А.Тырина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 отменено решение суда общей юрисдикции и по иску гражданки М. признано недействительным постановление о предоставлении гражданке К. в собственность земельного участка, приобретенного у нее впоследствии по договору купли-продажи гражданином А.А.Тыриным; за муниципальным образованием признано право собственности на этот земельный участок, переданный во владение и пользование истицы; суд указал на необходимость внесения соответствующих изменений в Единый государственный реестр 2 недвижимости. В определении суда апелляционной инстанции указано, что земельный участок, запись о праве собственности на который за гражданкой К. была сделана на основании поддельных документов, выбыл из владения гражданки М. помимо ее воли и может быть истребован от добросовестного приобретателя – А.А.Тырина.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Судебная практика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указывал в Постановлении от 22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Тырина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