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208344-П/2015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Бородина Максима Александровича на нарушение его конституционных прав пунктом 3 части 2 статьи 30 Федерального закона «О Следственном комитете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М.А.Бородина,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Федеральная государственная служба в Следственном комитете Российской Федерации, поступая на которую гражданин реализует право на свободное распоряжение своими способностями к труду и на выбор рода деятельности (статья 37, часть 1, Конституции Российской Федерации), представляет собой профессиональную служебную деятельность граждан на должностях в данном федеральном государственном органе, реализующем полномочия в сфере уголовного судопроизводства. Основной целью 4 деятельности Следственного комитета Российской Федерации является осуществление предварительного расследования по уголовным делам, отнесенным к его подследственности в соответствии с уголовно- процессуальным законодательством. Такая деятельность осуществляется в публичных интересах, а лица, которые проходят службу в Следственном комитете Российской Федерации, выполняют конституционно значимые функции, чем обусловливается их специальный правовой статус (совокупность прав и свобод, гарантируемых государством, а также обязанностей и ответственности), содержание и характер обязанностей государства по отношению к ним и их обязанностей по отношению к государству. Как неоднократно указывал Конституционный Суд Российской Федерации применительно к порядку прохождения правоохранительной и военной службы, законодатель, определяя правовой статус лиц, проходящих федеральную государственную службу, вправе устанавливать для этой категории граждан особые требования, в том числе к их личным и деловым качествам, и особые обязанности, обусловленные задачами, принципами организации и функционирования федеральных государственных органов, а также специфическим характером деятельности указанных лиц. В свою очередь, граждане, добровольно избирая такого рода деятельность, соглашаются с ограничениями, которые обусловливаются приобретаемым ими правовым статусом, а потому установление особых правил прохождения федеральной государственной службы и требований к избравшим ее лицам само по себе не может рассматриваться как нарушение закрепленных статьями 32 (часть 4) и 37 (часть 1) Конституции Российской Федерации права на равный доступ к государственной службе и права свободно распоряжаться своими способностями к труду, выбирать род деятельности и профессию, что полностью соответствует предписаниям статьи 55 (часть 3) Конституции Российской Федерации, допускающей в установленных ею целях ограничения прав граждан федеральным законом, и не противоречит пункту 2 статьи 1 Конвенции МОТ № 111 1958 года относительно дискриминации в области труда и занятий, согласно которому различия, исключения или предпочтения в 5 области труда и занятий, основанные на специфических (квалификационных) требованиях, связанных с определенной работой, не считаются дискриминацией (постановления от 6 июня 1995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Публично-правовые функции, реализация которых возложена на Следственный комитет Российской Федерации, требуют от лиц, проходящих федеральную государственную службу в данном федеральном государственном органе, высокого уровня профессионализма и морально-этических качеств, необходимых для надлежащего исполнения ими своих полномочий, к чему их обязывает, в частности, Присяга, которую согласно части 1 статьи 19 Федерального закона «О Следственном комитете Российской Федерации» принимает гражданин, впервые назначаемый на должность в Следственном комитете Российской Федерации. Принятие Присяги означает, что лицо, принимаемое на службу, выражает готовность соблюдать возлагаемые на него ограничения и придерживаться установленных законом требований; соблюдать Конституцию Российской Федерации, законы и международные обязательства Российской Федерации, не допуская малейшего от них отступления; непримиримо бороться с любыми нарушениями закона, кто бы их ни совершил, и добиваться высокой эффективности и беспристрастности предварительного расследования; активно защищать интересы личности, общества и государства; соблюдать объективность и справедливость при решении судеб людей; строго хранить государственную и иную охраняемую законом тайну; постоянно совершенствовать свое профессиональное мастерство, дорожить своей профессиональной честью, быть образцом неподкупности, моральной чистоты, скромности. Как подчеркивается в приказе Следственного комитета Российской Федерации от 15 января 2011 года № 7 «О вежливом и внимательном отношении сотрудников Следственного комитета Российской Федерации к гражданам», гражданин Российской Федерации, избравший профессию 6 сотрудника следственных органов Следственного комитета Российской Федерации, добровольно возлагает на себя обязанность соблюдать требования Присяги, быть верным служебному долгу, глубоко осознавать личную ответственность за защиту жизни, здоровья, прав и свобод граждан, собственности, интересов общества и государства от преступных посягательств, проявлять твердость и непримиримость в борьбе с преступностью, защищать граждан от правонарушений, беззакония и обмана, следовать высоконравственным принципам служебной деятельности, быть примером законопослушности, дисциплинированности и исполнительности, дорожить честью представителя государственной власти; профессиональный долг, честь и достоинство дают право сотруднику следственных органов Следственного комитета Российской Федерации на доверие и поддержку граждан и общества. Нарушение сотрудником Следственного комитета Российской Федерации Присяги и тем самым – принятых на себя при поступлении на службу обязательств свидетельствует о его несоответствии тем требованиям, предъявление которых связано с необходимостью выполнения поставленных перед Следственным комитетом Российской Федерации задач, имеющих публичное значение. Это обусловило включение в Федеральный закон «О Следственном комитете Российской Федерации» специального основания увольнения сотрудника Следственного комитета Российской Федерации по инициативе руководителя следственного органа или учреждения Следственного комитета Российской Федерации, а именно нарушения Присяги сотрудника Следственного комитета Российской Федерации и (или) совершения проступка, порочащего честь такого сотрудника (пункт 3 части 2 статьи 30). Данное правовое регулирование учитывает особенности деятельности лиц, проходящих службу в Следственном комитете Российской Федерации, направлено на его обеспечение высококвалифицированными служащими, обладающими значимыми для осуществления своей профессиональной деятельности моральными качествами, имеет целью гарантировать прохождение службы лишь теми сотрудниками, которые добросовестно 7 исполняют свои обязанности и соблюдают требования, предъявляемые к их служебному поведению. Тем самым пункт 3 части 2 статьи 30 Федерального закона «О Следственном комитете Российской Федерации» не может рассматриваться как нарушающий конституционные права заявителя. Кроме того, обоснованность увольнения на основании данной нормы может быть предметом судебной проверки, при этом суд при разрешении дела обязан дать оценку совершенному сотрудником Следственного комитета Российской Федерации проступку, выяснить все обстоятельства его совершения и оценить доказанность совершения таким сотрудником действий, нарушающих Присягу и (или) порочащих честь сотрудника Следственного комитета Российской Федерации. Разрешение же вопроса о квалификации конкретных действий М.А.Бородина как нарушающих Присягу или порочащих честь сотрудника Следственного комитета Российской Федерации, равно как и проверка обоснованности вынесенных по его делу судебных решений не относятся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Бородина Максима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