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489467-П/2020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Пономаренко Романа Сергеевича на нарушение его конституционных прав пунктом «а» части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Р.С.Пономаренко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Р.С.Пономаренко, осужденный к лишению свободы с отбыванием наказания в колонии строгого режима, оспаривает конституционность пункта «а» части третьей1 статьи 72 «Исчисление сроков наказаний и зачет наказания» УК Российской Федерации и утверждает, что это законоположение противоречит статьям 2, 17 (часть 3), 19 (часть 1), 21, 45 (часть 1) и 55 (части 1 и 3) Конституции Российской Федерации, поскольку предусмотренный им зачет времени содержания под стражей до вступления приговора в законную силу из расчета один день содержания под стражей за один день отбывания наказания в исправительной колонии строгого режима не учитывает разницу в условиях содержания в камерах 2 следственного изолятора и в такой колонии, где осужденные проживают в общежитиях.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Пономаренко Романа Сергеевича,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