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363681-П/2018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октября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Ермухина Владимира Васильевича на нарушение его конституционных прав статьей 7.1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О.С.Хохряковой, В.Г.Ярославцева, рассмотрев вопрос о возможности принятия жалобы гражданина В.В.Ермухина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7.1 КоАП Российской Федерации устанавливает административную ответственность за самовольное занятие земельного участка или части земельного участка, в том числе за использование земельного участка лицом, не имеющим предусмотренных законодательством Российской Федерации прав на указанный земельный участок. В силу примечания 1 к этой статье за административные правонарушения, предусмотренные данной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При этом санкция за совершение указанных административных правонарушений дифференцируется для разных субъектов административной ответственности в зависимости от того, определена или не определена кадастровая стоимость земельного участка, но во всяком случае размер административного штрафа, налагаемый на граждан, не может быть менее пяти тысяч рублей, а на юридических лиц, к числу которых относятся субъекты малого и среднего предпринимательства, – менее ста тысяч рублей. 3 Вместе с тем Кодекс Российской Федерации об административных правонарушениях предусматривает особые условия применения мер административной ответственности в отношении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 хозяйственных функций, согласно которым при определенных обстоятельствах, прямо указанных в законе, этим лицам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административное наказание в виде административного штрафа подлежит замене на предупреждение (часть 3 статьи 1.4, статьи 3.4 и 4.11). Само по себе установление для разных субъектов административной ответственности различных размеров административного наказания и правил его назначения, в том числе обусловленных величиной административной санкции, не может рассматриваться как нарушение конституционного принципа юридического равенства.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Ермухина Владимира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