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453108-П/2020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Рыбина Юрия Валентиновича на нарушение его конституционных прав статьями 12, 75 и 165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Ю.В.Рыбина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Ю.В.Рыбин, которому постановлением судьи Верховного Суда Российской Федерации, с которым 27 марта 2019 года согласился заместитель председателя этого Суда, отказано в передаче для рассмотрения в судебном заседании суда кассационной инстанции жалобы об оспаривании вынесенных в его отношении судебных решений, просит признать не соответствующими статьям 21 (часть 2), 25 и 50 Конституции Российской Федерации статьи 12 «Неприкосновенность жилища», 75 «Недопустимые доказательства» и 165 «Судебный порядок получения разрешения на производство следственного действия» УПК Российской Федерации. 2 По мнению заявителя, данные нормы нарушают его права, поскольку они позволили сотрудникам правоохранительных органов незаконно проникнуть в его жилище без получения его согласия, а впоследствии – расценить такие действия как осмотр места происшествия с изъятием вещественных доказательств.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25 Конституции Российской Федерации жилище неприкосновенно;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 В развитие этих конституционных положений Уголовно- процессуальный кодекс Российской Федерации закрепляет неприкосновенность жилища в качестве принципа уголовного судопроизводства (статья 12) и устанавливает, что осмотр жилища производится при наличии предусмотренных законом оснований только с согласия проживающих в нем лиц или по судебному решению; если же проживающие в жилище лица возражают против осмотра, то следователь возбуждает перед судом ходатайство о производстве осмотра в соответствии со статьей 165 данного Кодекса (статья 176 и часть пятая статьи 177). Исключением из этого правила является положение части пятой статьи 165 данного Кодекса, допускающее в случаях, не терпящих отлагательства, производство осмотра жилища и без получения судебного решения – на основании постановления следователя или дознавателя, однако в таком случае следователь или дознаватель не позднее трех суток с момента начала производства следственного действия уведомляют судью и прокурора о его производстве, а судья в срок, предусмотренный частью второй той же статьи, проверяет законность произведенного следственного действия и выносит постановление о его законности или незаконности. 3 Названные законоположения не содержат изъятий из принципа законности в уголовном судопроизводстве, согласно которому процессуальные решения должны быть законными, обоснованными и мотивированными (часть четвертая статьи 7 УПК Российской Федерации), и прямо предусматривают обязательный судебный контроль, предполагающий проверку соблюдения следователем, дознавателем требований закона как относительно уголовно-процессуальной формы, так и в части, касающейся установления оснований для производства осмотра жилища, в том числе свидетельствующих о его безотлагательности (определения Конституционного Суда Российской Федерации от 10 марта 2005 года № 70- О, от 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Рыбина Юрия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