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281851-П/2017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недвижимости «Ангелов 6» на нарушение конституционных прав и свобод пунктом 9 статьи 13 и положениями части 1 статьи 157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товарищества собственников недвижимости «Ангелов 6»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(объединение граждан)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недвижимости «Ангелов 6»,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