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379527-П/2018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Кавалерова Юрия Юрьевича на нарушение его конституционных прав статьей 102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Ю.Ю.Кавалерова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с которым в целом согласился суд апелляционной инстанции, мера пресечения в отношении гражданина Ю.Ю.Кавалерова в виде подписки о невыезде и надлежащем поведении изменена, в связи с нарушениями ее условий, на заключение под стражу. При этом были отвергнуты доводы заявителя о том, что подписка о невыезде перестала действовать до поступления уголовного дела в суд, поскольку он давал соответствующее обязательство только на период предварительного следствия, а после избрания подписки о невыезде следователь применил иную, не являющуюся мерой пресечения принудительную меру – обязательство о явке. 2 Ю.Ю.Кавалеров оспаривает конституционность статьи 102 «Подписка о невыезде и надлежащем поведении» УПК Российской Федерации, согласно которой подписка о невыезде и надлежащем поведении состоит в письменном обязательстве подозреваемого или обвиняемого не покидать постоянное или временное место жительства без разрешения дознавателя, следователя или суда, в назначенный срок являться по вызовам дознавателя, следователя и в суд, иным путем не препятствовать производству по уголовному делу. По мнению заявителя, эта норма в ее понимании правоприменительной практикой не соответствует статьям 19 (части 1 и 2), 22 (часть 1), 46 (части 1 и 2), 49 (часть 3) и 55 (часть 3) Конституции Российской Федерации, поскольку не конкретизирует срок применения данной меры пресечения, не определяет основания и порядок ее продления (притом что применение предусмотренного статьей 112 УПК Российской Федерации обязательства о явке, как полагает заявитель, фактически отменяет ранее избранную меру пресечения) и не устанавливает предельную продолжительность ограничений прав при переходе уголовного дела со стадии предварительного расследования в стадию судебного разбирательства.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закрепляет возможность избрания одной из перечисленных в его статье 98 мер пресечения при наличии достаточных оснований полагать, что подозреваемый, обвиняемый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статьи 97); при решении вопроса о необходимости избрания меры пресечения и определении ее вида должны учитываться также тяжесть преступления, 3 сведения о личности подозреваемого, обвиняемого, его возраст, состояние здоровья, семейное положение, род занятий и другие обстоятельства (статья 99). Предусмотренная статьей 102 УПК Российской Федерации подписка о невыезде и надлежащем поведении избирается при наличии установленных уголовно-процессуальным законом оснований и с учетом указанных в нем обстоятельств (статьи 97 и 99). Данная мера не влечет ограничений, соизмеримых с таким уголовным наказанием, как лишение свободы, и может быть применена в ходе предварительного расследования уголовного дела и в ходе судебного разбирательства, сроки которых ограничены законом (статьи 162, 223, 2266, 227 и 233 УПК Российской Федерации), отменена, когда в ней отпадает необходимость, или изменена, когда изменяются основания для ее избрания (часть первая статьи 110 УПК Российской Федерации) (Определение Конституционного Суда Российской Федерации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Кавалерова Юрия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