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236527-П/2016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Климова Дениса Юрьевича на нарушение его конституционных прав постановлением Правительства Российской Федерации «Об утверждении перечня стратегически важных товаров и ресурсов для целей статьи 2261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Д.Ю.Климова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положениями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Климова Дениса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