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290007-П/2017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Золотушникова Игоря Николаевича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И.Н.Золотушникова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И.Н.Золотушников – обвиняемый по уголовному делу обратился в следственный орган с заявлением о совершении, в том числе в его отношении, погибшим в результате инкриминированных ему действий лицом в 2007 году двух преступлений, однако постановлением следователя от 12 января 2015 года в возбуждении уголовного дела против этого лица было отказано ввиду отсутствия состава преступления. В принятии жалобы на данное решение, поданной в порядке статьи 125 УПК Российской Федерации, судья районного суда отказал постановлением от 3 февраля 2016 года со ссылкой на то, что уголовное дело в отношении И.Н.Золотушникова 2 уже передано в этот суд и его доводы в соответствующей части могут быть исследованы при рассмотрении этого дела по существу. Апелляционным постановлением, вынесенным 27 апреля 2016 года, когда в отношении И.Н.Золотушникова уже состоялся приговор, постановление судьи оставлено без изменения. Отказано и в передаче кассационной жалобы осужденного для рассмотрения в судебном заседании суда кассационной инстанции с указанием, что предметом его обращения фактически являются действия погибшего, связанные с обвинением И.Н.Золотушникова по уголовному делу (постановление судьи областного суда от 27 сентября 2016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Золотушникова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