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464347-П/2020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Юрина Сергея Павловича на нарушение его конституционных прав частями второй и третьей статьи 109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С.П.Юрина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от 12 сентября 2019 года по результатам рассмотрения ходатайства следователя срок содержания гражданина С.П.Юрина под стражей продлен на 1 месяц, а всего до 11 месяцев 28 суток – до 15 октября 2019 года. Последующее продление указанной меры пресечения еще на 3 месяца, а всего до 14 месяцев 29 суток – до 15 января 2020 года, осуществлено постановлением судьи Московского городского суда от 10 октября 2019 года. Полагая, что данное постановление в числе прочего вынесено ненадлежащим 2 судом, поскольку согласно части третьей статьи 109 УПК Российской Федерации суд города федерального значения наделен полномочием продлевать содержание под стражей на срок исключительно свыше 12 месяцев, но не до их истечения, сторона защиты подала жалобу в суд апелляционной инстанции. Апелляционным определением от 24 декабря 2019 года подтверждена правомерность решения суда первой инстанции с разъяснением, что ходатайство следователя о продлении срока содержания под стражей свыше 12 месяцев было возбуждено перед надлежащим судом фактически с соблюдением правил подсудности, несмотря на то что до окончания 12- месячного срока содержания под стражей оставалось несколько суток. В этой связи С.П.Юрин просит признать не соответствующими статье 47 (часть 1) Конституции Российской Федерации части вторую и третью статьи 109 «Сроки содержания под стражей» УПК Российской Федерации и утверждает, что в силу своей неопределенности они позволяют лишать обвиняемого права на рассмотрение его дела тем судом, к подсудности которого оно отнесено законом.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Юрина Сергея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