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431626-П/2019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Прокудина Вячеслава Анатольевича на нарушение его конституционных прав пунктом 20 части 1 статьи 30 Федерального закона «О страховых пенсиях» и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В.А.Прокудина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В.А.Прокудин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Прокудина Вячеслава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