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373791-П/2018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Уханова Алексея Валентиновича на нарушение его конституционных прав частью первой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А.В.Уханова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Вступившим в законную силу постановлением районного суда, принятым в порядке статьи 125 «Судебный порядок рассмотрения жалоб» УПК Российской Федерации, отказано в принятии к рассмотрению жалобы на постановление следователя, которым гражданин А.В.Уханов привлечен к участию в уголовном судопроизводстве в качестве гражданского ответчика.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Уханова Алексея Валентиновича,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